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Cs/>
          <w:color w:val="000000"/>
          <w:sz w:val="40"/>
          <w:szCs w:val="40"/>
        </w:rPr>
      </w:pPr>
      <w:r>
        <w:rPr>
          <w:b/>
          <w:bCs/>
          <w:iCs/>
          <w:color w:val="000000"/>
          <w:sz w:val="40"/>
          <w:szCs w:val="40"/>
        </w:rPr>
        <w:t xml:space="preserve">Лабораторная работа </w:t>
      </w:r>
      <w:r w:rsidR="00A57F21">
        <w:rPr>
          <w:b/>
          <w:bCs/>
          <w:iCs/>
          <w:color w:val="000000"/>
          <w:sz w:val="40"/>
          <w:szCs w:val="40"/>
          <w:lang w:val="en-US"/>
        </w:rPr>
        <w:t>14</w:t>
      </w:r>
      <w:r w:rsidRPr="003F28FF">
        <w:rPr>
          <w:b/>
          <w:bCs/>
          <w:iCs/>
          <w:color w:val="000000"/>
          <w:sz w:val="40"/>
          <w:szCs w:val="40"/>
        </w:rPr>
        <w:t>   </w:t>
      </w:r>
    </w:p>
    <w:p w:rsidR="007570A4" w:rsidRPr="00741DFA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Определение кинетического момента (момента количества движения) тела человека</w:t>
      </w:r>
    </w:p>
    <w:p w:rsidR="007570A4" w:rsidRPr="00D241D9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</w:p>
    <w:p w:rsidR="007570A4" w:rsidRPr="006F0AB7" w:rsidRDefault="00A57F21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30"/>
          <w:szCs w:val="30"/>
        </w:rPr>
      </w:pPr>
      <w:r w:rsidRPr="006F0AB7">
        <w:rPr>
          <w:b/>
          <w:color w:val="000000"/>
          <w:sz w:val="30"/>
          <w:szCs w:val="30"/>
        </w:rPr>
        <w:t>Теоретические сведения</w:t>
      </w:r>
    </w:p>
    <w:p w:rsidR="006F0AB7" w:rsidRPr="00FF53CF" w:rsidRDefault="006F0AB7" w:rsidP="006F0AB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FF53CF">
        <w:rPr>
          <w:bCs/>
          <w:color w:val="000000"/>
          <w:sz w:val="30"/>
          <w:szCs w:val="30"/>
        </w:rPr>
        <w:t>К</w:t>
      </w:r>
      <w:r w:rsidRPr="00FF53CF">
        <w:rPr>
          <w:color w:val="000000"/>
          <w:sz w:val="30"/>
          <w:szCs w:val="30"/>
        </w:rPr>
        <w:t xml:space="preserve">инетический момент, одна из мер механического движения материальной точки или системы. Особенно важную роль </w:t>
      </w:r>
      <w:r w:rsidRPr="00FF53CF">
        <w:rPr>
          <w:bCs/>
          <w:color w:val="000000"/>
          <w:sz w:val="30"/>
          <w:szCs w:val="30"/>
        </w:rPr>
        <w:t>к</w:t>
      </w:r>
      <w:r w:rsidRPr="00FF53CF">
        <w:rPr>
          <w:color w:val="000000"/>
          <w:sz w:val="30"/>
          <w:szCs w:val="30"/>
        </w:rPr>
        <w:t>инетический момент играет при изучении вращательного движения</w:t>
      </w:r>
      <w:r w:rsidRPr="00FF53CF">
        <w:rPr>
          <w:i/>
          <w:iCs/>
          <w:color w:val="000000"/>
          <w:sz w:val="30"/>
          <w:szCs w:val="30"/>
        </w:rPr>
        <w:t>.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Как и для момента силы</w:t>
      </w:r>
      <w:r w:rsidRPr="00FF53CF">
        <w:rPr>
          <w:i/>
          <w:iCs/>
          <w:color w:val="000000"/>
          <w:sz w:val="30"/>
          <w:szCs w:val="30"/>
        </w:rPr>
        <w:t>,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 xml:space="preserve">различают </w:t>
      </w:r>
      <w:r w:rsidRPr="00FF53CF">
        <w:rPr>
          <w:bCs/>
          <w:color w:val="000000"/>
          <w:sz w:val="30"/>
          <w:szCs w:val="30"/>
        </w:rPr>
        <w:t>к</w:t>
      </w:r>
      <w:r w:rsidRPr="00FF53CF">
        <w:rPr>
          <w:color w:val="000000"/>
          <w:sz w:val="30"/>
          <w:szCs w:val="30"/>
        </w:rPr>
        <w:t>инетический момент относительно центра (точки) и относительно оси.</w:t>
      </w:r>
    </w:p>
    <w:p w:rsidR="006F0AB7" w:rsidRPr="00FF53CF" w:rsidRDefault="006F0AB7" w:rsidP="006F0AB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FF53CF">
        <w:rPr>
          <w:color w:val="000000"/>
          <w:sz w:val="30"/>
          <w:szCs w:val="30"/>
        </w:rPr>
        <w:t xml:space="preserve">Для вычисления </w:t>
      </w:r>
      <w:r w:rsidRPr="00FF53CF">
        <w:rPr>
          <w:bCs/>
          <w:color w:val="000000"/>
          <w:sz w:val="30"/>
          <w:szCs w:val="30"/>
        </w:rPr>
        <w:t>к</w:t>
      </w:r>
      <w:r w:rsidRPr="00FF53CF">
        <w:rPr>
          <w:color w:val="000000"/>
          <w:sz w:val="30"/>
          <w:szCs w:val="30"/>
        </w:rPr>
        <w:t xml:space="preserve">инетического момента 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материальной точки относительно центра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i/>
          <w:iCs/>
          <w:color w:val="000000"/>
          <w:sz w:val="30"/>
          <w:szCs w:val="30"/>
        </w:rPr>
        <w:t>О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или оси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z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справедливы все формулы, приведённые для вычисления момента силы, если в них заменить вектор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i/>
          <w:iCs/>
          <w:color w:val="000000"/>
          <w:sz w:val="30"/>
          <w:szCs w:val="30"/>
        </w:rPr>
        <w:t>F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вектором количества движения</w:t>
      </w:r>
      <w:r w:rsidRPr="00FF53CF">
        <w:rPr>
          <w:rStyle w:val="apple-converted-space"/>
          <w:i/>
          <w:iCs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mv</w:t>
      </w:r>
      <w:proofErr w:type="spellEnd"/>
      <w:r w:rsidRPr="00FF53CF">
        <w:rPr>
          <w:color w:val="000000"/>
          <w:sz w:val="30"/>
          <w:szCs w:val="30"/>
        </w:rPr>
        <w:t>. Т. е.,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color w:val="000000"/>
          <w:sz w:val="30"/>
          <w:szCs w:val="30"/>
          <w:vertAlign w:val="subscript"/>
        </w:rPr>
        <w:t>o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= [</w:t>
      </w:r>
      <w:proofErr w:type="spellStart"/>
      <w:r w:rsidRPr="00FF53CF">
        <w:rPr>
          <w:i/>
          <w:iCs/>
          <w:color w:val="000000"/>
          <w:sz w:val="30"/>
          <w:szCs w:val="30"/>
        </w:rPr>
        <w:t>r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·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mu</w:t>
      </w:r>
      <w:proofErr w:type="spellEnd"/>
      <w:r w:rsidRPr="00FF53CF">
        <w:rPr>
          <w:color w:val="000000"/>
          <w:sz w:val="30"/>
          <w:szCs w:val="30"/>
        </w:rPr>
        <w:t>], где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r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— радиус-вектор движущейся точки, проведённый из центра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i/>
          <w:iCs/>
          <w:color w:val="000000"/>
          <w:sz w:val="30"/>
          <w:szCs w:val="30"/>
        </w:rPr>
        <w:t>О</w:t>
      </w:r>
      <w:r w:rsidRPr="00FF53CF">
        <w:rPr>
          <w:color w:val="000000"/>
          <w:sz w:val="30"/>
          <w:szCs w:val="30"/>
        </w:rPr>
        <w:t xml:space="preserve">, </w:t>
      </w:r>
      <w:proofErr w:type="spellStart"/>
      <w:r w:rsidRPr="00FF53CF">
        <w:rPr>
          <w:color w:val="000000"/>
          <w:sz w:val="30"/>
          <w:szCs w:val="30"/>
        </w:rPr>
        <w:t>a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z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равняется проекции вектора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o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на ось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z</w:t>
      </w:r>
      <w:proofErr w:type="spellEnd"/>
      <w:r w:rsidRPr="00FF53CF">
        <w:rPr>
          <w:color w:val="000000"/>
          <w:sz w:val="30"/>
          <w:szCs w:val="30"/>
        </w:rPr>
        <w:t>, проходящую через точку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i/>
          <w:iCs/>
          <w:color w:val="000000"/>
          <w:sz w:val="30"/>
          <w:szCs w:val="30"/>
        </w:rPr>
        <w:t>О</w:t>
      </w:r>
      <w:r w:rsidRPr="00FF53CF">
        <w:rPr>
          <w:color w:val="000000"/>
          <w:sz w:val="30"/>
          <w:szCs w:val="30"/>
        </w:rPr>
        <w:t>. Изменение М. к. д. точки происходит под действием момента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m</w:t>
      </w:r>
      <w:r w:rsidRPr="00FF53CF">
        <w:rPr>
          <w:i/>
          <w:iCs/>
          <w:color w:val="000000"/>
          <w:sz w:val="30"/>
          <w:szCs w:val="30"/>
          <w:vertAlign w:val="subscript"/>
        </w:rPr>
        <w:t>o</w:t>
      </w:r>
      <w:proofErr w:type="spellEnd"/>
      <w:r w:rsidRPr="00FF53CF">
        <w:rPr>
          <w:color w:val="000000"/>
          <w:sz w:val="30"/>
          <w:szCs w:val="30"/>
        </w:rPr>
        <w:t>(</w:t>
      </w:r>
      <w:r w:rsidRPr="00FF53CF">
        <w:rPr>
          <w:i/>
          <w:iCs/>
          <w:color w:val="000000"/>
          <w:sz w:val="30"/>
          <w:szCs w:val="30"/>
        </w:rPr>
        <w:t>F</w:t>
      </w:r>
      <w:r w:rsidRPr="00FF53CF">
        <w:rPr>
          <w:color w:val="000000"/>
          <w:sz w:val="30"/>
          <w:szCs w:val="30"/>
        </w:rPr>
        <w:t>) приложенной силы и определяется теоремой об изменении М. к. д., выражаемой уравнением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dk</w:t>
      </w:r>
      <w:r w:rsidRPr="00FF53CF">
        <w:rPr>
          <w:i/>
          <w:iCs/>
          <w:color w:val="000000"/>
          <w:sz w:val="30"/>
          <w:szCs w:val="30"/>
          <w:vertAlign w:val="subscript"/>
        </w:rPr>
        <w:t>o</w:t>
      </w:r>
      <w:proofErr w:type="spellEnd"/>
      <w:r w:rsidRPr="00FF53CF">
        <w:rPr>
          <w:i/>
          <w:iCs/>
          <w:color w:val="000000"/>
          <w:sz w:val="30"/>
          <w:szCs w:val="30"/>
        </w:rPr>
        <w:t>/</w:t>
      </w:r>
      <w:proofErr w:type="spellStart"/>
      <w:r w:rsidRPr="00FF53CF">
        <w:rPr>
          <w:i/>
          <w:iCs/>
          <w:color w:val="000000"/>
          <w:sz w:val="30"/>
          <w:szCs w:val="30"/>
        </w:rPr>
        <w:t>dt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=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m</w:t>
      </w:r>
      <w:r w:rsidRPr="00FF53CF">
        <w:rPr>
          <w:i/>
          <w:iCs/>
          <w:color w:val="000000"/>
          <w:sz w:val="30"/>
          <w:szCs w:val="30"/>
          <w:vertAlign w:val="subscript"/>
        </w:rPr>
        <w:t>o</w:t>
      </w:r>
      <w:proofErr w:type="spellEnd"/>
      <w:r w:rsidRPr="00FF53CF">
        <w:rPr>
          <w:color w:val="000000"/>
          <w:sz w:val="30"/>
          <w:szCs w:val="30"/>
        </w:rPr>
        <w:t>(</w:t>
      </w:r>
      <w:r w:rsidRPr="00FF53CF">
        <w:rPr>
          <w:i/>
          <w:iCs/>
          <w:color w:val="000000"/>
          <w:sz w:val="30"/>
          <w:szCs w:val="30"/>
        </w:rPr>
        <w:t>F</w:t>
      </w:r>
      <w:r w:rsidRPr="00FF53CF">
        <w:rPr>
          <w:color w:val="000000"/>
          <w:sz w:val="30"/>
          <w:szCs w:val="30"/>
        </w:rPr>
        <w:t xml:space="preserve">). </w:t>
      </w:r>
    </w:p>
    <w:p w:rsidR="006F0AB7" w:rsidRPr="00FF53CF" w:rsidRDefault="006F0AB7" w:rsidP="006F0AB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FF53CF">
        <w:rPr>
          <w:color w:val="000000"/>
          <w:sz w:val="30"/>
          <w:szCs w:val="30"/>
        </w:rPr>
        <w:t>Главный кинетический момент механической системы относительно центра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i/>
          <w:iCs/>
          <w:color w:val="000000"/>
          <w:sz w:val="30"/>
          <w:szCs w:val="30"/>
        </w:rPr>
        <w:t>О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или оси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z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 xml:space="preserve">равен соответственно геометрической или алгебраической сумме </w:t>
      </w:r>
      <w:r w:rsidRPr="00FF53CF">
        <w:rPr>
          <w:bCs/>
          <w:color w:val="000000"/>
          <w:sz w:val="30"/>
          <w:szCs w:val="30"/>
        </w:rPr>
        <w:t>к</w:t>
      </w:r>
      <w:r w:rsidRPr="00FF53CF">
        <w:rPr>
          <w:color w:val="000000"/>
          <w:sz w:val="30"/>
          <w:szCs w:val="30"/>
        </w:rPr>
        <w:t>инетических моментов всех точек системы относительно того же центра или оси, т. е.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o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=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color w:val="000000"/>
          <w:sz w:val="30"/>
          <w:szCs w:val="30"/>
        </w:rPr>
        <w:t>S</w:t>
      </w:r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oi</w:t>
      </w:r>
      <w:proofErr w:type="spellEnd"/>
      <w:r w:rsidRPr="00FF53CF">
        <w:rPr>
          <w:color w:val="000000"/>
          <w:sz w:val="30"/>
          <w:szCs w:val="30"/>
        </w:rPr>
        <w:t>,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z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=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color w:val="000000"/>
          <w:sz w:val="30"/>
          <w:szCs w:val="30"/>
        </w:rPr>
        <w:t>S</w:t>
      </w:r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zi</w:t>
      </w:r>
      <w:proofErr w:type="spellEnd"/>
      <w:r w:rsidRPr="00FF53CF">
        <w:rPr>
          <w:color w:val="000000"/>
          <w:sz w:val="30"/>
          <w:szCs w:val="30"/>
        </w:rPr>
        <w:t>. Вектор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o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может быть определён его проекциями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x</w:t>
      </w:r>
      <w:proofErr w:type="spellEnd"/>
      <w:r w:rsidRPr="00FF53CF">
        <w:rPr>
          <w:i/>
          <w:iCs/>
          <w:color w:val="000000"/>
          <w:sz w:val="30"/>
          <w:szCs w:val="30"/>
        </w:rPr>
        <w:t xml:space="preserve">, 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y</w:t>
      </w:r>
      <w:proofErr w:type="spellEnd"/>
      <w:r w:rsidRPr="00FF53CF">
        <w:rPr>
          <w:i/>
          <w:iCs/>
          <w:color w:val="000000"/>
          <w:sz w:val="30"/>
          <w:szCs w:val="30"/>
        </w:rPr>
        <w:t xml:space="preserve">, 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z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на координатные оси. Для тела, вращающегося вокруг неподвижной оси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z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с угловой скоростью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color w:val="000000"/>
          <w:sz w:val="30"/>
          <w:szCs w:val="30"/>
        </w:rPr>
        <w:t>w</w:t>
      </w:r>
      <w:proofErr w:type="spellEnd"/>
      <w:r w:rsidRPr="00FF53CF">
        <w:rPr>
          <w:color w:val="000000"/>
          <w:sz w:val="30"/>
          <w:szCs w:val="30"/>
        </w:rPr>
        <w:t>,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color w:val="000000"/>
          <w:sz w:val="30"/>
          <w:szCs w:val="30"/>
          <w:vertAlign w:val="subscript"/>
        </w:rPr>
        <w:t>x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= —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I</w:t>
      </w:r>
      <w:r w:rsidRPr="00FF53CF">
        <w:rPr>
          <w:color w:val="000000"/>
          <w:sz w:val="30"/>
          <w:szCs w:val="30"/>
          <w:vertAlign w:val="subscript"/>
        </w:rPr>
        <w:t>xz</w:t>
      </w:r>
      <w:r w:rsidRPr="00FF53CF">
        <w:rPr>
          <w:color w:val="000000"/>
          <w:sz w:val="30"/>
          <w:szCs w:val="30"/>
        </w:rPr>
        <w:t>w</w:t>
      </w:r>
      <w:proofErr w:type="spellEnd"/>
      <w:r w:rsidRPr="00FF53CF">
        <w:rPr>
          <w:color w:val="000000"/>
          <w:sz w:val="30"/>
          <w:szCs w:val="30"/>
        </w:rPr>
        <w:t>,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color w:val="000000"/>
          <w:sz w:val="30"/>
          <w:szCs w:val="30"/>
          <w:vertAlign w:val="subscript"/>
        </w:rPr>
        <w:t>y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= —</w:t>
      </w:r>
      <w:proofErr w:type="spellStart"/>
      <w:r w:rsidRPr="00FF53CF">
        <w:rPr>
          <w:i/>
          <w:iCs/>
          <w:color w:val="000000"/>
          <w:sz w:val="30"/>
          <w:szCs w:val="30"/>
        </w:rPr>
        <w:t>I</w:t>
      </w:r>
      <w:r w:rsidRPr="00FF53CF">
        <w:rPr>
          <w:color w:val="000000"/>
          <w:sz w:val="30"/>
          <w:szCs w:val="30"/>
          <w:vertAlign w:val="subscript"/>
        </w:rPr>
        <w:t>yz</w:t>
      </w:r>
      <w:r w:rsidRPr="00FF53CF">
        <w:rPr>
          <w:color w:val="000000"/>
          <w:sz w:val="30"/>
          <w:szCs w:val="30"/>
        </w:rPr>
        <w:t>w</w:t>
      </w:r>
      <w:proofErr w:type="spellEnd"/>
      <w:r w:rsidRPr="00FF53CF">
        <w:rPr>
          <w:color w:val="000000"/>
          <w:sz w:val="30"/>
          <w:szCs w:val="30"/>
        </w:rPr>
        <w:t>,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color w:val="000000"/>
          <w:sz w:val="30"/>
          <w:szCs w:val="30"/>
          <w:vertAlign w:val="subscript"/>
        </w:rPr>
        <w:t>z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=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I</w:t>
      </w:r>
      <w:r w:rsidRPr="00FF53CF">
        <w:rPr>
          <w:color w:val="000000"/>
          <w:sz w:val="30"/>
          <w:szCs w:val="30"/>
          <w:vertAlign w:val="subscript"/>
        </w:rPr>
        <w:t>z</w:t>
      </w:r>
      <w:r w:rsidRPr="00FF53CF">
        <w:rPr>
          <w:color w:val="000000"/>
          <w:sz w:val="30"/>
          <w:szCs w:val="30"/>
        </w:rPr>
        <w:t>w</w:t>
      </w:r>
      <w:proofErr w:type="spellEnd"/>
      <w:r w:rsidRPr="00FF53CF">
        <w:rPr>
          <w:color w:val="000000"/>
          <w:sz w:val="30"/>
          <w:szCs w:val="30"/>
        </w:rPr>
        <w:t>, где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l</w:t>
      </w:r>
      <w:r w:rsidRPr="00FF53CF">
        <w:rPr>
          <w:i/>
          <w:iCs/>
          <w:color w:val="000000"/>
          <w:sz w:val="30"/>
          <w:szCs w:val="30"/>
          <w:vertAlign w:val="subscript"/>
        </w:rPr>
        <w:t>z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— осевой, а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I</w:t>
      </w:r>
      <w:r w:rsidRPr="00FF53CF">
        <w:rPr>
          <w:i/>
          <w:iCs/>
          <w:color w:val="000000"/>
          <w:sz w:val="30"/>
          <w:szCs w:val="30"/>
          <w:vertAlign w:val="subscript"/>
        </w:rPr>
        <w:t>xz</w:t>
      </w:r>
      <w:proofErr w:type="spellEnd"/>
      <w:r w:rsidRPr="00FF53CF">
        <w:rPr>
          <w:i/>
          <w:iCs/>
          <w:color w:val="000000"/>
          <w:sz w:val="30"/>
          <w:szCs w:val="30"/>
        </w:rPr>
        <w:t xml:space="preserve">, </w:t>
      </w:r>
      <w:proofErr w:type="spellStart"/>
      <w:r w:rsidRPr="00FF53CF">
        <w:rPr>
          <w:i/>
          <w:iCs/>
          <w:color w:val="000000"/>
          <w:sz w:val="30"/>
          <w:szCs w:val="30"/>
        </w:rPr>
        <w:t>l</w:t>
      </w:r>
      <w:r w:rsidRPr="00FF53CF">
        <w:rPr>
          <w:i/>
          <w:iCs/>
          <w:color w:val="000000"/>
          <w:sz w:val="30"/>
          <w:szCs w:val="30"/>
          <w:vertAlign w:val="subscript"/>
        </w:rPr>
        <w:t>yz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— центробежные моменты инерции</w:t>
      </w:r>
      <w:r w:rsidRPr="00FF53CF">
        <w:rPr>
          <w:i/>
          <w:iCs/>
          <w:color w:val="000000"/>
          <w:sz w:val="30"/>
          <w:szCs w:val="30"/>
        </w:rPr>
        <w:t>.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Если ось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z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является главной осью инерции для начала координат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i/>
          <w:iCs/>
          <w:color w:val="000000"/>
          <w:sz w:val="30"/>
          <w:szCs w:val="30"/>
        </w:rPr>
        <w:t>О,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то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o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=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I</w:t>
      </w:r>
      <w:r w:rsidRPr="00FF53CF">
        <w:rPr>
          <w:color w:val="000000"/>
          <w:sz w:val="30"/>
          <w:szCs w:val="30"/>
          <w:vertAlign w:val="subscript"/>
        </w:rPr>
        <w:t>z</w:t>
      </w:r>
      <w:r w:rsidRPr="00FF53CF">
        <w:rPr>
          <w:color w:val="000000"/>
          <w:sz w:val="30"/>
          <w:szCs w:val="30"/>
        </w:rPr>
        <w:t>w</w:t>
      </w:r>
      <w:proofErr w:type="spellEnd"/>
      <w:r w:rsidRPr="00FF53CF">
        <w:rPr>
          <w:color w:val="000000"/>
          <w:sz w:val="30"/>
          <w:szCs w:val="30"/>
        </w:rPr>
        <w:t>.</w:t>
      </w:r>
    </w:p>
    <w:p w:rsidR="006F0AB7" w:rsidRPr="00FF53CF" w:rsidRDefault="006F0AB7" w:rsidP="006F0AB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FF53CF">
        <w:rPr>
          <w:color w:val="000000"/>
          <w:sz w:val="30"/>
          <w:szCs w:val="30"/>
        </w:rPr>
        <w:t xml:space="preserve">Изменение главного </w:t>
      </w:r>
      <w:r w:rsidRPr="00FF53CF">
        <w:rPr>
          <w:bCs/>
          <w:color w:val="000000"/>
          <w:sz w:val="30"/>
          <w:szCs w:val="30"/>
        </w:rPr>
        <w:t>к</w:t>
      </w:r>
      <w:r w:rsidRPr="00FF53CF">
        <w:rPr>
          <w:color w:val="000000"/>
          <w:sz w:val="30"/>
          <w:szCs w:val="30"/>
        </w:rPr>
        <w:t>инетического момента системы происходит под действием только внешних сил и зависит от их главного момента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M</w:t>
      </w:r>
      <w:r w:rsidRPr="00FF53CF">
        <w:rPr>
          <w:i/>
          <w:iCs/>
          <w:color w:val="000000"/>
          <w:sz w:val="30"/>
          <w:szCs w:val="30"/>
          <w:vertAlign w:val="subscript"/>
        </w:rPr>
        <w:t>o</w:t>
      </w:r>
      <w:r w:rsidRPr="00FF53CF">
        <w:rPr>
          <w:i/>
          <w:iCs/>
          <w:color w:val="000000"/>
          <w:sz w:val="30"/>
          <w:szCs w:val="30"/>
          <w:vertAlign w:val="superscript"/>
        </w:rPr>
        <w:t>e</w:t>
      </w:r>
      <w:proofErr w:type="spellEnd"/>
      <w:r w:rsidRPr="00FF53CF">
        <w:rPr>
          <w:color w:val="000000"/>
          <w:sz w:val="30"/>
          <w:szCs w:val="30"/>
        </w:rPr>
        <w:t xml:space="preserve">. Эта зависимость определяется теоремой об изменении главного </w:t>
      </w:r>
      <w:r w:rsidRPr="00FF53CF">
        <w:rPr>
          <w:bCs/>
          <w:color w:val="000000"/>
          <w:sz w:val="30"/>
          <w:szCs w:val="30"/>
        </w:rPr>
        <w:t>к</w:t>
      </w:r>
      <w:r w:rsidRPr="00FF53CF">
        <w:rPr>
          <w:color w:val="000000"/>
          <w:sz w:val="30"/>
          <w:szCs w:val="30"/>
        </w:rPr>
        <w:t>инетического момента системы, выражаемой уравнением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dK</w:t>
      </w:r>
      <w:r w:rsidRPr="00FF53CF">
        <w:rPr>
          <w:i/>
          <w:iCs/>
          <w:color w:val="000000"/>
          <w:sz w:val="30"/>
          <w:szCs w:val="30"/>
          <w:vertAlign w:val="subscript"/>
        </w:rPr>
        <w:t>o</w:t>
      </w:r>
      <w:proofErr w:type="spellEnd"/>
      <w:r w:rsidRPr="00FF53CF">
        <w:rPr>
          <w:i/>
          <w:iCs/>
          <w:color w:val="000000"/>
          <w:sz w:val="30"/>
          <w:szCs w:val="30"/>
        </w:rPr>
        <w:t>/</w:t>
      </w:r>
      <w:proofErr w:type="spellStart"/>
      <w:r w:rsidRPr="00FF53CF">
        <w:rPr>
          <w:i/>
          <w:iCs/>
          <w:color w:val="000000"/>
          <w:sz w:val="30"/>
          <w:szCs w:val="30"/>
        </w:rPr>
        <w:t>dt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=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M</w:t>
      </w:r>
      <w:r w:rsidRPr="00FF53CF">
        <w:rPr>
          <w:i/>
          <w:iCs/>
          <w:color w:val="000000"/>
          <w:sz w:val="30"/>
          <w:szCs w:val="30"/>
          <w:vertAlign w:val="subscript"/>
        </w:rPr>
        <w:t>o</w:t>
      </w:r>
      <w:r w:rsidRPr="00FF53CF">
        <w:rPr>
          <w:i/>
          <w:iCs/>
          <w:color w:val="000000"/>
          <w:sz w:val="30"/>
          <w:szCs w:val="30"/>
          <w:vertAlign w:val="superscript"/>
        </w:rPr>
        <w:t>e</w:t>
      </w:r>
      <w:proofErr w:type="spellEnd"/>
      <w:r w:rsidRPr="00FF53CF">
        <w:rPr>
          <w:color w:val="000000"/>
          <w:sz w:val="30"/>
          <w:szCs w:val="30"/>
        </w:rPr>
        <w:t>. Аналогичным уравнением связаны моменты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z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и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M</w:t>
      </w:r>
      <w:r w:rsidRPr="00FF53CF">
        <w:rPr>
          <w:i/>
          <w:iCs/>
          <w:color w:val="000000"/>
          <w:sz w:val="30"/>
          <w:szCs w:val="30"/>
          <w:vertAlign w:val="subscript"/>
        </w:rPr>
        <w:t>z</w:t>
      </w:r>
      <w:r w:rsidRPr="00FF53CF">
        <w:rPr>
          <w:i/>
          <w:iCs/>
          <w:color w:val="000000"/>
          <w:sz w:val="30"/>
          <w:szCs w:val="30"/>
          <w:vertAlign w:val="superscript"/>
        </w:rPr>
        <w:t>e</w:t>
      </w:r>
      <w:proofErr w:type="spellEnd"/>
      <w:r w:rsidRPr="00FF53CF">
        <w:rPr>
          <w:color w:val="000000"/>
          <w:sz w:val="30"/>
          <w:szCs w:val="30"/>
        </w:rPr>
        <w:t>. Если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M</w:t>
      </w:r>
      <w:r w:rsidRPr="00FF53CF">
        <w:rPr>
          <w:i/>
          <w:iCs/>
          <w:color w:val="000000"/>
          <w:sz w:val="30"/>
          <w:szCs w:val="30"/>
          <w:vertAlign w:val="subscript"/>
        </w:rPr>
        <w:t>o</w:t>
      </w:r>
      <w:r w:rsidRPr="00FF53CF">
        <w:rPr>
          <w:i/>
          <w:iCs/>
          <w:color w:val="000000"/>
          <w:sz w:val="30"/>
          <w:szCs w:val="30"/>
          <w:vertAlign w:val="superscript"/>
        </w:rPr>
        <w:t>e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= 0 или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M</w:t>
      </w:r>
      <w:r w:rsidRPr="00FF53CF">
        <w:rPr>
          <w:i/>
          <w:iCs/>
          <w:color w:val="000000"/>
          <w:sz w:val="30"/>
          <w:szCs w:val="30"/>
          <w:vertAlign w:val="subscript"/>
        </w:rPr>
        <w:t>z</w:t>
      </w:r>
      <w:r w:rsidRPr="00FF53CF">
        <w:rPr>
          <w:i/>
          <w:iCs/>
          <w:color w:val="000000"/>
          <w:sz w:val="30"/>
          <w:szCs w:val="30"/>
          <w:vertAlign w:val="superscript"/>
        </w:rPr>
        <w:t>e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= 0, то соответственно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o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или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z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 xml:space="preserve">будут величинами постоянными, т. е. имеет место закон сохранения </w:t>
      </w:r>
      <w:r w:rsidRPr="00FF53CF">
        <w:rPr>
          <w:bCs/>
          <w:color w:val="000000"/>
          <w:sz w:val="30"/>
          <w:szCs w:val="30"/>
        </w:rPr>
        <w:t>к</w:t>
      </w:r>
      <w:r w:rsidRPr="00FF53CF">
        <w:rPr>
          <w:color w:val="000000"/>
          <w:sz w:val="30"/>
          <w:szCs w:val="30"/>
        </w:rPr>
        <w:t>инетического момента</w:t>
      </w:r>
      <w:r w:rsidRPr="00FF53CF">
        <w:rPr>
          <w:i/>
          <w:iCs/>
          <w:color w:val="000000"/>
          <w:sz w:val="30"/>
          <w:szCs w:val="30"/>
        </w:rPr>
        <w:t>.</w:t>
      </w:r>
      <w:r w:rsidRPr="00FF53CF">
        <w:rPr>
          <w:rStyle w:val="apple-converted-space"/>
          <w:i/>
          <w:iCs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 xml:space="preserve">Т. е., внутренние силы не могут изменить </w:t>
      </w:r>
      <w:r w:rsidRPr="00FF53CF">
        <w:rPr>
          <w:bCs/>
          <w:color w:val="000000"/>
          <w:sz w:val="30"/>
          <w:szCs w:val="30"/>
        </w:rPr>
        <w:t>к</w:t>
      </w:r>
      <w:r w:rsidRPr="00FF53CF">
        <w:rPr>
          <w:color w:val="000000"/>
          <w:sz w:val="30"/>
          <w:szCs w:val="30"/>
        </w:rPr>
        <w:t xml:space="preserve">инетический момент системы, но </w:t>
      </w:r>
      <w:r w:rsidRPr="00FF53CF">
        <w:rPr>
          <w:bCs/>
          <w:color w:val="000000"/>
          <w:sz w:val="30"/>
          <w:szCs w:val="30"/>
        </w:rPr>
        <w:t>к</w:t>
      </w:r>
      <w:r w:rsidRPr="00FF53CF">
        <w:rPr>
          <w:color w:val="000000"/>
          <w:sz w:val="30"/>
          <w:szCs w:val="30"/>
        </w:rPr>
        <w:t>инетический момент отдельных частей системы или угловые скорости под действием этих сил могут изменяться. Например, у вращающегося вокруг вертикальной оси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z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фигуриста величина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K</w:t>
      </w:r>
      <w:r w:rsidRPr="00FF53CF">
        <w:rPr>
          <w:i/>
          <w:iCs/>
          <w:color w:val="000000"/>
          <w:sz w:val="30"/>
          <w:szCs w:val="30"/>
          <w:vertAlign w:val="subscript"/>
        </w:rPr>
        <w:t>z</w:t>
      </w:r>
      <w:proofErr w:type="spellEnd"/>
      <w:r w:rsidRPr="00FF53CF">
        <w:rPr>
          <w:rStyle w:val="apple-converted-space"/>
          <w:i/>
          <w:iCs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 xml:space="preserve">= </w:t>
      </w:r>
      <w:proofErr w:type="spellStart"/>
      <w:r w:rsidRPr="00FF53CF">
        <w:rPr>
          <w:color w:val="000000"/>
          <w:sz w:val="30"/>
          <w:szCs w:val="30"/>
        </w:rPr>
        <w:t>I</w:t>
      </w:r>
      <w:r w:rsidRPr="00FF53CF">
        <w:rPr>
          <w:color w:val="000000"/>
          <w:sz w:val="30"/>
          <w:szCs w:val="30"/>
          <w:vertAlign w:val="subscript"/>
        </w:rPr>
        <w:t>z</w:t>
      </w:r>
      <w:r w:rsidRPr="00FF53CF">
        <w:rPr>
          <w:color w:val="000000"/>
          <w:sz w:val="30"/>
          <w:szCs w:val="30"/>
        </w:rPr>
        <w:t>w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 xml:space="preserve">будет постоянной, т. к. </w:t>
      </w:r>
      <w:r w:rsidRPr="00FF53CF">
        <w:rPr>
          <w:color w:val="000000"/>
          <w:sz w:val="30"/>
          <w:szCs w:val="30"/>
        </w:rPr>
        <w:lastRenderedPageBreak/>
        <w:t>практически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M</w:t>
      </w:r>
      <w:r w:rsidRPr="00FF53CF">
        <w:rPr>
          <w:i/>
          <w:iCs/>
          <w:color w:val="000000"/>
          <w:sz w:val="30"/>
          <w:szCs w:val="30"/>
          <w:vertAlign w:val="subscript"/>
        </w:rPr>
        <w:t>z</w:t>
      </w:r>
      <w:r w:rsidRPr="00FF53CF">
        <w:rPr>
          <w:i/>
          <w:iCs/>
          <w:color w:val="000000"/>
          <w:sz w:val="30"/>
          <w:szCs w:val="30"/>
          <w:vertAlign w:val="superscript"/>
        </w:rPr>
        <w:t>e</w:t>
      </w:r>
      <w:proofErr w:type="spellEnd"/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>= 0. Но изменяя движением рук или ног значение момента инерции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i/>
          <w:iCs/>
          <w:color w:val="000000"/>
          <w:sz w:val="30"/>
          <w:szCs w:val="30"/>
        </w:rPr>
        <w:t>l</w:t>
      </w:r>
      <w:r w:rsidRPr="00FF53CF">
        <w:rPr>
          <w:i/>
          <w:iCs/>
          <w:color w:val="000000"/>
          <w:sz w:val="30"/>
          <w:szCs w:val="30"/>
          <w:vertAlign w:val="subscript"/>
        </w:rPr>
        <w:t>z</w:t>
      </w:r>
      <w:proofErr w:type="spellEnd"/>
      <w:r w:rsidRPr="00FF53CF">
        <w:rPr>
          <w:color w:val="000000"/>
          <w:sz w:val="30"/>
          <w:szCs w:val="30"/>
        </w:rPr>
        <w:t>, он может изменять угловую скорость</w:t>
      </w:r>
      <w:r w:rsidRPr="00FF53CF">
        <w:rPr>
          <w:rStyle w:val="apple-converted-space"/>
          <w:color w:val="000000"/>
          <w:sz w:val="30"/>
          <w:szCs w:val="30"/>
        </w:rPr>
        <w:t> </w:t>
      </w:r>
      <w:proofErr w:type="spellStart"/>
      <w:r w:rsidRPr="00FF53CF">
        <w:rPr>
          <w:color w:val="000000"/>
          <w:sz w:val="30"/>
          <w:szCs w:val="30"/>
        </w:rPr>
        <w:t>w</w:t>
      </w:r>
      <w:proofErr w:type="spellEnd"/>
      <w:r w:rsidRPr="00FF53CF">
        <w:rPr>
          <w:color w:val="000000"/>
          <w:sz w:val="30"/>
          <w:szCs w:val="30"/>
        </w:rPr>
        <w:t xml:space="preserve">. </w:t>
      </w:r>
    </w:p>
    <w:p w:rsidR="006F0AB7" w:rsidRPr="00FF53CF" w:rsidRDefault="006F0AB7" w:rsidP="006F0AB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FF53CF">
        <w:rPr>
          <w:color w:val="000000"/>
          <w:sz w:val="30"/>
          <w:szCs w:val="30"/>
        </w:rPr>
        <w:t xml:space="preserve">Размерность </w:t>
      </w:r>
      <w:r w:rsidRPr="00FF53CF">
        <w:rPr>
          <w:bCs/>
          <w:color w:val="000000"/>
          <w:sz w:val="30"/>
          <w:szCs w:val="30"/>
        </w:rPr>
        <w:t>к</w:t>
      </w:r>
      <w:r w:rsidRPr="00FF53CF">
        <w:rPr>
          <w:color w:val="000000"/>
          <w:sz w:val="30"/>
          <w:szCs w:val="30"/>
        </w:rPr>
        <w:t>инетического момента —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i/>
          <w:iCs/>
          <w:color w:val="000000"/>
          <w:sz w:val="30"/>
          <w:szCs w:val="30"/>
        </w:rPr>
        <w:t>L</w:t>
      </w:r>
      <w:r w:rsidRPr="00FF53CF">
        <w:rPr>
          <w:color w:val="000000"/>
          <w:sz w:val="30"/>
          <w:szCs w:val="30"/>
          <w:vertAlign w:val="superscript"/>
        </w:rPr>
        <w:t>2</w:t>
      </w:r>
      <w:r w:rsidRPr="00FF53CF">
        <w:rPr>
          <w:i/>
          <w:iCs/>
          <w:color w:val="000000"/>
          <w:sz w:val="30"/>
          <w:szCs w:val="30"/>
        </w:rPr>
        <w:t>MT</w:t>
      </w:r>
      <w:r w:rsidRPr="00FF53CF">
        <w:rPr>
          <w:color w:val="000000"/>
          <w:sz w:val="30"/>
          <w:szCs w:val="30"/>
          <w:vertAlign w:val="superscript"/>
        </w:rPr>
        <w:t>-1</w:t>
      </w:r>
      <w:r w:rsidRPr="00FF53CF">
        <w:rPr>
          <w:color w:val="000000"/>
          <w:sz w:val="30"/>
          <w:szCs w:val="30"/>
        </w:rPr>
        <w:t>, единицы измерения —</w:t>
      </w:r>
      <w:r w:rsidRPr="00FF53CF">
        <w:rPr>
          <w:rStyle w:val="apple-converted-space"/>
          <w:color w:val="000000"/>
          <w:sz w:val="30"/>
          <w:szCs w:val="30"/>
        </w:rPr>
        <w:t> </w:t>
      </w:r>
      <w:r w:rsidRPr="00FF53CF">
        <w:rPr>
          <w:i/>
          <w:iCs/>
          <w:color w:val="000000"/>
          <w:sz w:val="30"/>
          <w:szCs w:val="30"/>
        </w:rPr>
        <w:t>кг</w:t>
      </w:r>
      <w:r w:rsidRPr="00FF53CF">
        <w:rPr>
          <w:color w:val="000000"/>
          <w:sz w:val="30"/>
          <w:szCs w:val="30"/>
        </w:rPr>
        <w:t>×</w:t>
      </w:r>
      <w:r w:rsidRPr="00FF53CF">
        <w:rPr>
          <w:i/>
          <w:iCs/>
          <w:color w:val="000000"/>
          <w:sz w:val="30"/>
          <w:szCs w:val="30"/>
        </w:rPr>
        <w:t>м</w:t>
      </w:r>
      <w:r w:rsidRPr="00FF53CF">
        <w:rPr>
          <w:color w:val="000000"/>
          <w:sz w:val="30"/>
          <w:szCs w:val="30"/>
          <w:vertAlign w:val="superscript"/>
        </w:rPr>
        <w:t>2</w:t>
      </w:r>
      <w:r w:rsidRPr="00FF53CF">
        <w:rPr>
          <w:i/>
          <w:iCs/>
          <w:color w:val="000000"/>
          <w:sz w:val="30"/>
          <w:szCs w:val="30"/>
        </w:rPr>
        <w:t>/сек, г</w:t>
      </w:r>
      <w:r w:rsidRPr="00FF53CF">
        <w:rPr>
          <w:color w:val="000000"/>
          <w:sz w:val="30"/>
          <w:szCs w:val="30"/>
        </w:rPr>
        <w:t>×</w:t>
      </w:r>
      <w:r w:rsidRPr="00FF53CF">
        <w:rPr>
          <w:i/>
          <w:iCs/>
          <w:color w:val="000000"/>
          <w:sz w:val="30"/>
          <w:szCs w:val="30"/>
        </w:rPr>
        <w:t>см</w:t>
      </w:r>
      <w:r w:rsidRPr="00FF53CF">
        <w:rPr>
          <w:color w:val="000000"/>
          <w:sz w:val="30"/>
          <w:szCs w:val="30"/>
          <w:vertAlign w:val="superscript"/>
        </w:rPr>
        <w:t>2</w:t>
      </w:r>
      <w:r w:rsidRPr="00FF53CF">
        <w:rPr>
          <w:i/>
          <w:iCs/>
          <w:color w:val="000000"/>
          <w:sz w:val="30"/>
          <w:szCs w:val="30"/>
        </w:rPr>
        <w:t>/сек.</w:t>
      </w:r>
      <w:r w:rsidRPr="00FF53CF">
        <w:rPr>
          <w:rStyle w:val="apple-converted-space"/>
          <w:i/>
          <w:iCs/>
          <w:color w:val="000000"/>
          <w:sz w:val="30"/>
          <w:szCs w:val="30"/>
        </w:rPr>
        <w:t> </w:t>
      </w:r>
      <w:r w:rsidRPr="00FF53CF">
        <w:rPr>
          <w:color w:val="000000"/>
          <w:sz w:val="30"/>
          <w:szCs w:val="30"/>
        </w:rPr>
        <w:t xml:space="preserve">М. к. д. обладают также электромагнитное, гравитационное и др. физические поля. </w:t>
      </w:r>
    </w:p>
    <w:p w:rsidR="00A57F21" w:rsidRDefault="00A57F21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30"/>
          <w:szCs w:val="30"/>
        </w:rPr>
      </w:pPr>
    </w:p>
    <w:p w:rsidR="00A57F21" w:rsidRDefault="00A57F21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30"/>
          <w:szCs w:val="30"/>
        </w:rPr>
      </w:pP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b/>
          <w:color w:val="000000"/>
          <w:sz w:val="30"/>
          <w:szCs w:val="30"/>
        </w:rPr>
        <w:t>Цель работы.</w:t>
      </w:r>
      <w:r w:rsidRPr="003F28FF">
        <w:rPr>
          <w:color w:val="000000"/>
          <w:sz w:val="30"/>
          <w:szCs w:val="30"/>
        </w:rPr>
        <w:t> Ознакомиться с графоаналитическим способом определения кинетического момента системы тел.</w:t>
      </w: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Материалы и оборудование</w:t>
      </w:r>
      <w:r w:rsidRPr="003F28FF">
        <w:rPr>
          <w:color w:val="000000"/>
          <w:sz w:val="30"/>
          <w:szCs w:val="30"/>
        </w:rPr>
        <w:t> Промер фазы физического упражнения. Таблицы расчета положения ОЦ</w:t>
      </w:r>
      <w:r>
        <w:rPr>
          <w:color w:val="000000"/>
          <w:sz w:val="30"/>
          <w:szCs w:val="30"/>
        </w:rPr>
        <w:t>М</w:t>
      </w:r>
      <w:r w:rsidRPr="003F28FF">
        <w:rPr>
          <w:color w:val="000000"/>
          <w:sz w:val="30"/>
          <w:szCs w:val="30"/>
        </w:rPr>
        <w:t xml:space="preserve"> тела в данной фазе. Масштаб изображения. </w:t>
      </w:r>
      <w:r>
        <w:rPr>
          <w:color w:val="000000"/>
          <w:sz w:val="30"/>
          <w:szCs w:val="30"/>
        </w:rPr>
        <w:t>Видеоматериалы с заданной частотой</w:t>
      </w:r>
      <w:r w:rsidRPr="003F28FF">
        <w:rPr>
          <w:color w:val="000000"/>
          <w:sz w:val="30"/>
          <w:szCs w:val="30"/>
        </w:rPr>
        <w:t>.</w:t>
      </w:r>
    </w:p>
    <w:p w:rsidR="007570A4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b/>
          <w:color w:val="000000"/>
          <w:sz w:val="30"/>
          <w:szCs w:val="30"/>
        </w:rPr>
        <w:t>Ход работы.</w:t>
      </w:r>
      <w:r w:rsidRPr="003F28FF">
        <w:rPr>
          <w:color w:val="000000"/>
          <w:sz w:val="30"/>
          <w:szCs w:val="30"/>
        </w:rPr>
        <w:t> </w:t>
      </w:r>
    </w:p>
    <w:p w:rsidR="007570A4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1. Загот</w:t>
      </w:r>
      <w:r>
        <w:rPr>
          <w:color w:val="000000"/>
          <w:sz w:val="30"/>
          <w:szCs w:val="30"/>
        </w:rPr>
        <w:t>а</w:t>
      </w:r>
      <w:r w:rsidRPr="003F28FF">
        <w:rPr>
          <w:color w:val="000000"/>
          <w:sz w:val="30"/>
          <w:szCs w:val="30"/>
        </w:rPr>
        <w:t>в</w:t>
      </w:r>
      <w:r>
        <w:rPr>
          <w:color w:val="000000"/>
          <w:sz w:val="30"/>
          <w:szCs w:val="30"/>
        </w:rPr>
        <w:t xml:space="preserve">ливаем </w:t>
      </w:r>
      <w:r w:rsidRPr="003F28FF">
        <w:rPr>
          <w:color w:val="000000"/>
          <w:sz w:val="30"/>
          <w:szCs w:val="30"/>
        </w:rPr>
        <w:t>2 бланка таблицы расчета кинетического момента тела человека:</w:t>
      </w:r>
    </w:p>
    <w:p w:rsidR="007570A4" w:rsidRPr="00556517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</w:p>
    <w:p w:rsidR="007570A4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Таблица </w:t>
      </w:r>
      <w:r w:rsidR="00A57F21" w:rsidRPr="00A57F21">
        <w:rPr>
          <w:color w:val="000000"/>
          <w:sz w:val="30"/>
          <w:szCs w:val="30"/>
        </w:rPr>
        <w:t>14</w:t>
      </w:r>
      <w:r w:rsidR="00A57F21">
        <w:rPr>
          <w:color w:val="000000"/>
          <w:sz w:val="30"/>
          <w:szCs w:val="30"/>
        </w:rPr>
        <w:t>.</w:t>
      </w:r>
      <w:r w:rsidR="00A57F21" w:rsidRPr="00A57F21">
        <w:rPr>
          <w:color w:val="000000"/>
          <w:sz w:val="30"/>
          <w:szCs w:val="30"/>
        </w:rPr>
        <w:t>1</w:t>
      </w:r>
      <w:r>
        <w:rPr>
          <w:color w:val="000000"/>
          <w:sz w:val="30"/>
          <w:szCs w:val="30"/>
        </w:rPr>
        <w:t xml:space="preserve"> - Р</w:t>
      </w:r>
      <w:r w:rsidRPr="003F28FF">
        <w:rPr>
          <w:color w:val="000000"/>
          <w:sz w:val="30"/>
          <w:szCs w:val="30"/>
        </w:rPr>
        <w:t>асчет кинетического момента тела человека</w:t>
      </w:r>
    </w:p>
    <w:p w:rsidR="007570A4" w:rsidRPr="003F28FF" w:rsidRDefault="007570A4" w:rsidP="007570A4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30"/>
          <w:szCs w:val="30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66"/>
        <w:gridCol w:w="1279"/>
        <w:gridCol w:w="1273"/>
        <w:gridCol w:w="1276"/>
        <w:gridCol w:w="1559"/>
        <w:gridCol w:w="1417"/>
        <w:gridCol w:w="1134"/>
      </w:tblGrid>
      <w:tr w:rsidR="007570A4" w:rsidRPr="00BE218E" w:rsidTr="002717EB">
        <w:trPr>
          <w:trHeight w:val="491"/>
          <w:jc w:val="center"/>
        </w:trPr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b/>
                <w:bCs/>
                <w:color w:val="000000"/>
                <w:sz w:val="30"/>
                <w:szCs w:val="30"/>
              </w:rPr>
              <w:t>Звено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b/>
                <w:bCs/>
                <w:color w:val="000000"/>
                <w:sz w:val="30"/>
                <w:szCs w:val="30"/>
              </w:rPr>
              <w:t>m, кг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b/>
                <w:bCs/>
                <w:color w:val="000000"/>
                <w:sz w:val="30"/>
                <w:szCs w:val="30"/>
              </w:rPr>
              <w:t>V, м/с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b/>
                <w:bCs/>
                <w:color w:val="000000"/>
                <w:sz w:val="30"/>
                <w:szCs w:val="30"/>
              </w:rPr>
              <w:t>d, 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proofErr w:type="spellStart"/>
            <w:r w:rsidRPr="003F28FF">
              <w:rPr>
                <w:b/>
                <w:bCs/>
                <w:color w:val="000000"/>
                <w:sz w:val="30"/>
                <w:szCs w:val="30"/>
              </w:rPr>
              <w:t>Jо</w:t>
            </w:r>
            <w:proofErr w:type="spellEnd"/>
            <w:r w:rsidRPr="003F28FF">
              <w:rPr>
                <w:b/>
                <w:bCs/>
                <w:color w:val="000000"/>
                <w:sz w:val="30"/>
                <w:szCs w:val="30"/>
              </w:rPr>
              <w:t>, кгм</w:t>
            </w:r>
            <w:r w:rsidRPr="003F28FF">
              <w:rPr>
                <w:b/>
                <w:bCs/>
                <w:color w:val="00000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b/>
                <w:bCs/>
                <w:color w:val="000000"/>
                <w:sz w:val="30"/>
                <w:szCs w:val="30"/>
              </w:rPr>
              <w:t>ω, рад/с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proofErr w:type="spellStart"/>
            <w:r w:rsidRPr="003F28FF">
              <w:rPr>
                <w:b/>
                <w:bCs/>
                <w:color w:val="000000"/>
                <w:sz w:val="30"/>
                <w:szCs w:val="30"/>
              </w:rPr>
              <w:t>Lп</w:t>
            </w:r>
            <w:proofErr w:type="spellEnd"/>
            <w:r w:rsidRPr="003F28FF">
              <w:rPr>
                <w:b/>
                <w:bCs/>
                <w:color w:val="000000"/>
                <w:sz w:val="30"/>
                <w:szCs w:val="30"/>
              </w:rPr>
              <w:t>., нм</w:t>
            </w:r>
          </w:p>
        </w:tc>
      </w:tr>
      <w:tr w:rsidR="007570A4" w:rsidRPr="00BE218E" w:rsidTr="002717EB">
        <w:trPr>
          <w:trHeight w:val="60"/>
          <w:jc w:val="center"/>
        </w:trPr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1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2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7</w:t>
            </w:r>
          </w:p>
        </w:tc>
      </w:tr>
      <w:tr w:rsidR="007570A4" w:rsidRPr="00BE218E" w:rsidTr="002717EB">
        <w:trPr>
          <w:trHeight w:val="60"/>
          <w:jc w:val="center"/>
        </w:trPr>
        <w:tc>
          <w:tcPr>
            <w:tcW w:w="1166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30"/>
                <w:szCs w:val="30"/>
              </w:rPr>
            </w:pPr>
          </w:p>
        </w:tc>
      </w:tr>
    </w:tbl>
    <w:p w:rsidR="007570A4" w:rsidRPr="003F28FF" w:rsidRDefault="007570A4" w:rsidP="007570A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 </w:t>
      </w: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2. Из таблицы расчета положения ОЦ</w:t>
      </w:r>
      <w:r>
        <w:rPr>
          <w:color w:val="000000"/>
          <w:sz w:val="30"/>
          <w:szCs w:val="30"/>
        </w:rPr>
        <w:t>М</w:t>
      </w:r>
      <w:r w:rsidRPr="003F28FF">
        <w:rPr>
          <w:color w:val="000000"/>
          <w:sz w:val="30"/>
          <w:szCs w:val="30"/>
        </w:rPr>
        <w:t xml:space="preserve"> тела перен</w:t>
      </w:r>
      <w:r>
        <w:rPr>
          <w:color w:val="000000"/>
          <w:sz w:val="30"/>
          <w:szCs w:val="30"/>
        </w:rPr>
        <w:t>осим</w:t>
      </w:r>
      <w:r w:rsidRPr="003F28FF">
        <w:rPr>
          <w:color w:val="000000"/>
          <w:sz w:val="30"/>
          <w:szCs w:val="30"/>
        </w:rPr>
        <w:t xml:space="preserve"> в графу 2 значения масс звеньев тела.</w:t>
      </w: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 xml:space="preserve">3. </w:t>
      </w:r>
      <w:r>
        <w:rPr>
          <w:color w:val="000000"/>
          <w:sz w:val="30"/>
          <w:szCs w:val="30"/>
        </w:rPr>
        <w:t>Р</w:t>
      </w:r>
      <w:r w:rsidRPr="003F28FF">
        <w:rPr>
          <w:color w:val="000000"/>
          <w:sz w:val="30"/>
          <w:szCs w:val="30"/>
        </w:rPr>
        <w:t>ассчит</w:t>
      </w:r>
      <w:r>
        <w:rPr>
          <w:color w:val="000000"/>
          <w:sz w:val="30"/>
          <w:szCs w:val="30"/>
        </w:rPr>
        <w:t>ываем</w:t>
      </w:r>
      <w:r w:rsidRPr="003F28FF">
        <w:rPr>
          <w:color w:val="000000"/>
          <w:sz w:val="30"/>
          <w:szCs w:val="30"/>
        </w:rPr>
        <w:t xml:space="preserve"> время между кадрами.</w:t>
      </w: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4. Измерением на промере или аналитически определ</w:t>
      </w:r>
      <w:r>
        <w:rPr>
          <w:color w:val="000000"/>
          <w:sz w:val="30"/>
          <w:szCs w:val="30"/>
        </w:rPr>
        <w:t>яем</w:t>
      </w:r>
      <w:r w:rsidRPr="003F28FF">
        <w:rPr>
          <w:color w:val="000000"/>
          <w:sz w:val="30"/>
          <w:szCs w:val="30"/>
        </w:rPr>
        <w:t xml:space="preserve"> перемещения Ц</w:t>
      </w:r>
      <w:r>
        <w:rPr>
          <w:color w:val="000000"/>
          <w:sz w:val="30"/>
          <w:szCs w:val="30"/>
        </w:rPr>
        <w:t>М</w:t>
      </w:r>
      <w:r w:rsidRPr="003F28FF">
        <w:rPr>
          <w:color w:val="000000"/>
          <w:sz w:val="30"/>
          <w:szCs w:val="30"/>
        </w:rPr>
        <w:t xml:space="preserve"> звеньев между кадрами (</w:t>
      </w:r>
      <w:r w:rsidRPr="003F28FF">
        <w:rPr>
          <w:i/>
          <w:iCs/>
          <w:color w:val="000000"/>
          <w:sz w:val="30"/>
          <w:szCs w:val="30"/>
        </w:rPr>
        <w:t>S</w:t>
      </w:r>
      <w:r w:rsidRPr="003F28FF">
        <w:rPr>
          <w:color w:val="000000"/>
          <w:sz w:val="30"/>
          <w:szCs w:val="30"/>
        </w:rPr>
        <w:t>).</w:t>
      </w: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pacing w:val="5"/>
          <w:sz w:val="30"/>
          <w:szCs w:val="30"/>
        </w:rPr>
        <w:t>5. Рассчит</w:t>
      </w:r>
      <w:r>
        <w:rPr>
          <w:color w:val="000000"/>
          <w:spacing w:val="5"/>
          <w:sz w:val="30"/>
          <w:szCs w:val="30"/>
        </w:rPr>
        <w:t>ываем</w:t>
      </w:r>
      <w:r w:rsidRPr="003F28FF">
        <w:rPr>
          <w:color w:val="000000"/>
          <w:spacing w:val="5"/>
          <w:sz w:val="30"/>
          <w:szCs w:val="30"/>
        </w:rPr>
        <w:t xml:space="preserve"> линейные скорости Ц</w:t>
      </w:r>
      <w:r>
        <w:rPr>
          <w:color w:val="000000"/>
          <w:spacing w:val="5"/>
          <w:sz w:val="30"/>
          <w:szCs w:val="30"/>
        </w:rPr>
        <w:t>М</w:t>
      </w:r>
      <w:r w:rsidRPr="003F28FF">
        <w:rPr>
          <w:color w:val="000000"/>
          <w:spacing w:val="5"/>
          <w:sz w:val="30"/>
          <w:szCs w:val="30"/>
        </w:rPr>
        <w:t xml:space="preserve"> звеньев. Результаты запис</w:t>
      </w:r>
      <w:r>
        <w:rPr>
          <w:color w:val="000000"/>
          <w:spacing w:val="5"/>
          <w:sz w:val="30"/>
          <w:szCs w:val="30"/>
        </w:rPr>
        <w:t>ываем</w:t>
      </w:r>
      <w:r w:rsidRPr="003F28FF">
        <w:rPr>
          <w:color w:val="000000"/>
          <w:spacing w:val="5"/>
          <w:sz w:val="30"/>
          <w:szCs w:val="30"/>
        </w:rPr>
        <w:t xml:space="preserve"> в гр</w:t>
      </w:r>
      <w:r>
        <w:rPr>
          <w:color w:val="000000"/>
          <w:spacing w:val="5"/>
          <w:sz w:val="30"/>
          <w:szCs w:val="30"/>
        </w:rPr>
        <w:t>афу</w:t>
      </w:r>
      <w:r w:rsidRPr="003F28FF">
        <w:rPr>
          <w:color w:val="000000"/>
          <w:spacing w:val="5"/>
          <w:sz w:val="30"/>
          <w:szCs w:val="30"/>
        </w:rPr>
        <w:t xml:space="preserve"> 3.</w:t>
      </w: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6. Измер</w:t>
      </w:r>
      <w:r>
        <w:rPr>
          <w:color w:val="000000"/>
          <w:sz w:val="30"/>
          <w:szCs w:val="30"/>
        </w:rPr>
        <w:t>яем</w:t>
      </w:r>
      <w:r w:rsidRPr="003F28FF">
        <w:rPr>
          <w:color w:val="000000"/>
          <w:sz w:val="30"/>
          <w:szCs w:val="30"/>
        </w:rPr>
        <w:t xml:space="preserve"> на промере плечи количества движения звеньев (</w:t>
      </w:r>
      <w:r w:rsidRPr="003F28FF">
        <w:rPr>
          <w:i/>
          <w:iCs/>
          <w:color w:val="000000"/>
          <w:sz w:val="30"/>
          <w:szCs w:val="30"/>
        </w:rPr>
        <w:t>d</w:t>
      </w:r>
      <w:r w:rsidRPr="003F28FF">
        <w:rPr>
          <w:color w:val="000000"/>
          <w:sz w:val="30"/>
          <w:szCs w:val="30"/>
        </w:rPr>
        <w:t>) – перпендикуляр от точки опоры к направлению линейного перемещения Ц</w:t>
      </w:r>
      <w:r>
        <w:rPr>
          <w:color w:val="000000"/>
          <w:sz w:val="30"/>
          <w:szCs w:val="30"/>
        </w:rPr>
        <w:t>М</w:t>
      </w:r>
      <w:r w:rsidRPr="003F28FF">
        <w:rPr>
          <w:color w:val="000000"/>
          <w:sz w:val="30"/>
          <w:szCs w:val="30"/>
        </w:rPr>
        <w:t xml:space="preserve"> звена. Полученные значения умнож</w:t>
      </w:r>
      <w:r>
        <w:rPr>
          <w:color w:val="000000"/>
          <w:sz w:val="30"/>
          <w:szCs w:val="30"/>
        </w:rPr>
        <w:t>аем</w:t>
      </w:r>
      <w:r w:rsidRPr="003F28FF">
        <w:rPr>
          <w:color w:val="000000"/>
          <w:sz w:val="30"/>
          <w:szCs w:val="30"/>
        </w:rPr>
        <w:t xml:space="preserve"> на величину обратную масштабу промера и перев</w:t>
      </w:r>
      <w:r>
        <w:rPr>
          <w:color w:val="000000"/>
          <w:sz w:val="30"/>
          <w:szCs w:val="30"/>
        </w:rPr>
        <w:t>одим</w:t>
      </w:r>
      <w:r w:rsidRPr="003F28FF">
        <w:rPr>
          <w:color w:val="000000"/>
          <w:sz w:val="30"/>
          <w:szCs w:val="30"/>
        </w:rPr>
        <w:t xml:space="preserve"> в метры. Результаты записать в гр</w:t>
      </w:r>
      <w:r>
        <w:rPr>
          <w:color w:val="000000"/>
          <w:sz w:val="30"/>
          <w:szCs w:val="30"/>
        </w:rPr>
        <w:t xml:space="preserve">афу </w:t>
      </w:r>
      <w:r w:rsidRPr="003F28FF">
        <w:rPr>
          <w:color w:val="000000"/>
          <w:sz w:val="30"/>
          <w:szCs w:val="30"/>
        </w:rPr>
        <w:t>4.</w:t>
      </w: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30"/>
          <w:szCs w:val="30"/>
        </w:rPr>
      </w:pPr>
      <w:r w:rsidRPr="003F28FF">
        <w:rPr>
          <w:i/>
          <w:color w:val="000000"/>
          <w:sz w:val="30"/>
          <w:szCs w:val="30"/>
        </w:rPr>
        <w:t>Примечание. Если </w:t>
      </w:r>
      <w:r w:rsidRPr="003F28FF">
        <w:rPr>
          <w:i/>
          <w:iCs/>
          <w:color w:val="000000"/>
          <w:sz w:val="30"/>
          <w:szCs w:val="30"/>
        </w:rPr>
        <w:t>d</w:t>
      </w:r>
      <w:r w:rsidRPr="003F28FF">
        <w:rPr>
          <w:i/>
          <w:color w:val="000000"/>
          <w:sz w:val="30"/>
          <w:szCs w:val="30"/>
        </w:rPr>
        <w:t> отклоняется от вертикали по часовой стрелке, то его величина записывается со знаком " – ".</w:t>
      </w: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7. Из таблиц расчета центральных моментов инерции тела перен</w:t>
      </w:r>
      <w:r>
        <w:rPr>
          <w:color w:val="000000"/>
          <w:sz w:val="30"/>
          <w:szCs w:val="30"/>
        </w:rPr>
        <w:t>осим</w:t>
      </w:r>
      <w:r w:rsidRPr="003F28FF">
        <w:rPr>
          <w:color w:val="000000"/>
          <w:sz w:val="30"/>
          <w:szCs w:val="30"/>
        </w:rPr>
        <w:t xml:space="preserve"> в гр</w:t>
      </w:r>
      <w:r>
        <w:rPr>
          <w:color w:val="000000"/>
          <w:sz w:val="30"/>
          <w:szCs w:val="30"/>
        </w:rPr>
        <w:t xml:space="preserve">афу </w:t>
      </w:r>
      <w:r w:rsidRPr="003F28FF">
        <w:rPr>
          <w:color w:val="000000"/>
          <w:sz w:val="30"/>
          <w:szCs w:val="30"/>
        </w:rPr>
        <w:t>5 значения центральных моментов инерции звеньев тела.</w:t>
      </w: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8. Определ</w:t>
      </w:r>
      <w:r>
        <w:rPr>
          <w:color w:val="000000"/>
          <w:sz w:val="30"/>
          <w:szCs w:val="30"/>
        </w:rPr>
        <w:t>яем</w:t>
      </w:r>
      <w:r w:rsidRPr="003F28FF">
        <w:rPr>
          <w:color w:val="000000"/>
          <w:sz w:val="30"/>
          <w:szCs w:val="30"/>
        </w:rPr>
        <w:t xml:space="preserve"> углы наклона звеньев тела. </w:t>
      </w:r>
      <w:r>
        <w:rPr>
          <w:color w:val="000000"/>
          <w:sz w:val="30"/>
          <w:szCs w:val="30"/>
        </w:rPr>
        <w:t>Р</w:t>
      </w:r>
      <w:r w:rsidRPr="003F28FF">
        <w:rPr>
          <w:color w:val="000000"/>
          <w:sz w:val="30"/>
          <w:szCs w:val="30"/>
        </w:rPr>
        <w:t>ассчит</w:t>
      </w:r>
      <w:r>
        <w:rPr>
          <w:color w:val="000000"/>
          <w:sz w:val="30"/>
          <w:szCs w:val="30"/>
        </w:rPr>
        <w:t>ываем</w:t>
      </w:r>
      <w:r w:rsidRPr="003F28FF">
        <w:rPr>
          <w:color w:val="000000"/>
          <w:sz w:val="30"/>
          <w:szCs w:val="30"/>
        </w:rPr>
        <w:t xml:space="preserve"> угловые скорости звеньев. Результаты запис</w:t>
      </w:r>
      <w:r>
        <w:rPr>
          <w:color w:val="000000"/>
          <w:sz w:val="30"/>
          <w:szCs w:val="30"/>
        </w:rPr>
        <w:t>ываем</w:t>
      </w:r>
      <w:r w:rsidRPr="003F28FF">
        <w:rPr>
          <w:color w:val="000000"/>
          <w:sz w:val="30"/>
          <w:szCs w:val="30"/>
        </w:rPr>
        <w:t xml:space="preserve"> в гр</w:t>
      </w:r>
      <w:r>
        <w:rPr>
          <w:color w:val="000000"/>
          <w:sz w:val="30"/>
          <w:szCs w:val="30"/>
        </w:rPr>
        <w:t xml:space="preserve">афу </w:t>
      </w:r>
      <w:r w:rsidRPr="003F28FF">
        <w:rPr>
          <w:color w:val="000000"/>
          <w:sz w:val="30"/>
          <w:szCs w:val="30"/>
        </w:rPr>
        <w:t>6.</w:t>
      </w: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lastRenderedPageBreak/>
        <w:t>9. Используя формулу рассчит</w:t>
      </w:r>
      <w:r>
        <w:rPr>
          <w:color w:val="000000"/>
          <w:sz w:val="30"/>
          <w:szCs w:val="30"/>
        </w:rPr>
        <w:t>ываем</w:t>
      </w:r>
      <w:r w:rsidRPr="003F28FF">
        <w:rPr>
          <w:color w:val="000000"/>
          <w:sz w:val="30"/>
          <w:szCs w:val="30"/>
        </w:rPr>
        <w:t xml:space="preserve"> полные кинетические моменты звеньев тела. Результаты запис</w:t>
      </w:r>
      <w:r>
        <w:rPr>
          <w:color w:val="000000"/>
          <w:sz w:val="30"/>
          <w:szCs w:val="30"/>
        </w:rPr>
        <w:t>ываем</w:t>
      </w:r>
      <w:r w:rsidRPr="003F28FF">
        <w:rPr>
          <w:color w:val="000000"/>
          <w:sz w:val="30"/>
          <w:szCs w:val="30"/>
        </w:rPr>
        <w:t xml:space="preserve"> в гр</w:t>
      </w:r>
      <w:r>
        <w:rPr>
          <w:color w:val="000000"/>
          <w:sz w:val="30"/>
          <w:szCs w:val="30"/>
        </w:rPr>
        <w:t xml:space="preserve">афу </w:t>
      </w:r>
      <w:r w:rsidRPr="003F28FF">
        <w:rPr>
          <w:color w:val="000000"/>
          <w:sz w:val="30"/>
          <w:szCs w:val="30"/>
        </w:rPr>
        <w:t>7.</w:t>
      </w: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10. Рассчит</w:t>
      </w:r>
      <w:r>
        <w:rPr>
          <w:color w:val="000000"/>
          <w:sz w:val="30"/>
          <w:szCs w:val="30"/>
        </w:rPr>
        <w:t>ываем</w:t>
      </w:r>
      <w:r w:rsidRPr="003F28FF">
        <w:rPr>
          <w:color w:val="000000"/>
          <w:sz w:val="30"/>
          <w:szCs w:val="30"/>
        </w:rPr>
        <w:t xml:space="preserve"> полный кинетический момент тела человека (сумма чисел гр</w:t>
      </w:r>
      <w:r>
        <w:rPr>
          <w:color w:val="000000"/>
          <w:sz w:val="30"/>
          <w:szCs w:val="30"/>
        </w:rPr>
        <w:t>афы</w:t>
      </w:r>
      <w:r w:rsidRPr="003F28FF">
        <w:rPr>
          <w:color w:val="000000"/>
          <w:sz w:val="30"/>
          <w:szCs w:val="30"/>
        </w:rPr>
        <w:t xml:space="preserve"> 7)</w:t>
      </w:r>
    </w:p>
    <w:p w:rsidR="007570A4" w:rsidRPr="007570A4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30"/>
          <w:szCs w:val="30"/>
        </w:rPr>
      </w:pP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30"/>
          <w:szCs w:val="30"/>
        </w:rPr>
      </w:pPr>
      <w:r w:rsidRPr="003F28FF">
        <w:rPr>
          <w:i/>
          <w:color w:val="000000"/>
          <w:sz w:val="30"/>
          <w:szCs w:val="30"/>
        </w:rPr>
        <w:t>Пример. Звено – бедро. </w:t>
      </w:r>
      <w:r w:rsidRPr="003F28FF">
        <w:rPr>
          <w:i/>
          <w:iCs/>
          <w:color w:val="000000"/>
          <w:sz w:val="30"/>
          <w:szCs w:val="30"/>
        </w:rPr>
        <w:t>m</w:t>
      </w:r>
      <w:r w:rsidRPr="003F28FF">
        <w:rPr>
          <w:i/>
          <w:color w:val="000000"/>
          <w:sz w:val="30"/>
          <w:szCs w:val="30"/>
        </w:rPr>
        <w:t> = 9,0 кг. </w:t>
      </w:r>
      <w:proofErr w:type="spellStart"/>
      <w:r w:rsidRPr="003F28FF">
        <w:rPr>
          <w:i/>
          <w:iCs/>
          <w:color w:val="000000"/>
          <w:sz w:val="30"/>
          <w:szCs w:val="30"/>
        </w:rPr>
        <w:t>Jo</w:t>
      </w:r>
      <w:proofErr w:type="spellEnd"/>
      <w:r w:rsidRPr="003F28FF">
        <w:rPr>
          <w:i/>
          <w:color w:val="000000"/>
          <w:sz w:val="30"/>
          <w:szCs w:val="30"/>
        </w:rPr>
        <w:t> = 0,13 кгм</w:t>
      </w:r>
      <w:r w:rsidRPr="003F28FF">
        <w:rPr>
          <w:i/>
          <w:color w:val="000000"/>
          <w:sz w:val="30"/>
          <w:szCs w:val="30"/>
          <w:vertAlign w:val="superscript"/>
        </w:rPr>
        <w:t>2</w:t>
      </w:r>
      <w:r w:rsidRPr="003F28FF">
        <w:rPr>
          <w:i/>
          <w:color w:val="000000"/>
          <w:sz w:val="30"/>
          <w:szCs w:val="30"/>
        </w:rPr>
        <w:t>. </w:t>
      </w:r>
      <w:r w:rsidRPr="003F28FF">
        <w:rPr>
          <w:i/>
          <w:iCs/>
          <w:color w:val="000000"/>
          <w:sz w:val="30"/>
          <w:szCs w:val="30"/>
        </w:rPr>
        <w:t>γ</w:t>
      </w:r>
      <w:r w:rsidRPr="003F28FF">
        <w:rPr>
          <w:i/>
          <w:color w:val="000000"/>
          <w:sz w:val="30"/>
          <w:szCs w:val="30"/>
        </w:rPr>
        <w:t> = 24 к/с</w:t>
      </w:r>
    </w:p>
    <w:p w:rsidR="007570A4" w:rsidRPr="003F28FF" w:rsidRDefault="007570A4" w:rsidP="007570A4">
      <w:pPr>
        <w:pStyle w:val="a3"/>
        <w:shd w:val="clear" w:color="auto" w:fill="FFFFFF"/>
        <w:spacing w:before="0" w:beforeAutospacing="0" w:after="0" w:afterAutospacing="0"/>
        <w:ind w:left="567" w:firstLine="567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 </w:t>
      </w:r>
    </w:p>
    <w:p w:rsidR="007570A4" w:rsidRPr="003F28FF" w:rsidRDefault="007570A4" w:rsidP="007570A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BE218E">
        <w:rPr>
          <w:i/>
          <w:noProof/>
          <w:color w:val="000000"/>
          <w:sz w:val="30"/>
          <w:szCs w:val="30"/>
        </w:rPr>
        <w:drawing>
          <wp:inline distT="0" distB="0" distL="0" distR="0">
            <wp:extent cx="5267325" cy="3019425"/>
            <wp:effectExtent l="0" t="0" r="9525" b="9525"/>
            <wp:docPr id="1" name="Рисунок 1" descr="image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 descr="image05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0A4" w:rsidRPr="00A57F21" w:rsidRDefault="007570A4" w:rsidP="007570A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3F28FF">
        <w:rPr>
          <w:i/>
          <w:iCs/>
          <w:color w:val="000000"/>
          <w:sz w:val="30"/>
          <w:szCs w:val="30"/>
        </w:rPr>
        <w:t> </w:t>
      </w:r>
    </w:p>
    <w:p w:rsidR="007570A4" w:rsidRPr="003F28FF" w:rsidRDefault="007570A4" w:rsidP="007570A4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30"/>
          <w:szCs w:val="30"/>
        </w:rPr>
      </w:pPr>
      <w:r w:rsidRPr="003F28FF">
        <w:rPr>
          <w:iCs/>
          <w:color w:val="000000"/>
          <w:sz w:val="30"/>
          <w:szCs w:val="30"/>
        </w:rPr>
        <w:t>Рисунок 14</w:t>
      </w:r>
      <w:r w:rsidR="006F0AB7">
        <w:rPr>
          <w:iCs/>
          <w:color w:val="000000"/>
          <w:sz w:val="30"/>
          <w:szCs w:val="30"/>
        </w:rPr>
        <w:t>.1</w:t>
      </w:r>
      <w:r>
        <w:rPr>
          <w:i/>
          <w:iCs/>
          <w:color w:val="000000"/>
          <w:sz w:val="30"/>
          <w:szCs w:val="30"/>
        </w:rPr>
        <w:t xml:space="preserve"> -</w:t>
      </w:r>
      <w:r w:rsidRPr="003F28FF">
        <w:rPr>
          <w:color w:val="000000"/>
          <w:sz w:val="30"/>
          <w:szCs w:val="30"/>
        </w:rPr>
        <w:t> Иллюстрация графоаналитического определения кинетического момента звена тела. М 1:10.</w:t>
      </w:r>
    </w:p>
    <w:p w:rsidR="006F0AB7" w:rsidRDefault="006F0AB7" w:rsidP="007570A4">
      <w:pPr>
        <w:pStyle w:val="a3"/>
        <w:shd w:val="clear" w:color="auto" w:fill="FFFFFF"/>
        <w:spacing w:before="0" w:beforeAutospacing="0" w:after="0" w:afterAutospacing="0"/>
        <w:ind w:firstLine="567"/>
        <w:rPr>
          <w:iCs/>
          <w:color w:val="000000"/>
          <w:sz w:val="30"/>
          <w:szCs w:val="30"/>
        </w:rPr>
      </w:pPr>
    </w:p>
    <w:p w:rsidR="007570A4" w:rsidRDefault="007570A4" w:rsidP="007570A4">
      <w:pPr>
        <w:pStyle w:val="a3"/>
        <w:shd w:val="clear" w:color="auto" w:fill="FFFFFF"/>
        <w:spacing w:before="0" w:beforeAutospacing="0" w:after="0" w:afterAutospacing="0"/>
        <w:ind w:firstLine="567"/>
        <w:rPr>
          <w:bCs/>
          <w:color w:val="000000"/>
          <w:sz w:val="30"/>
          <w:szCs w:val="30"/>
        </w:rPr>
      </w:pPr>
      <w:r w:rsidRPr="003F28FF">
        <w:rPr>
          <w:iCs/>
          <w:color w:val="000000"/>
          <w:sz w:val="30"/>
          <w:szCs w:val="30"/>
        </w:rPr>
        <w:t xml:space="preserve">Таблица </w:t>
      </w:r>
      <w:r w:rsidR="006F0AB7">
        <w:rPr>
          <w:iCs/>
          <w:color w:val="000000"/>
          <w:sz w:val="30"/>
          <w:szCs w:val="30"/>
        </w:rPr>
        <w:t>14.2</w:t>
      </w:r>
      <w:r w:rsidRPr="003F28FF">
        <w:rPr>
          <w:iCs/>
          <w:color w:val="000000"/>
          <w:sz w:val="30"/>
          <w:szCs w:val="30"/>
        </w:rPr>
        <w:t xml:space="preserve"> - </w:t>
      </w:r>
      <w:r w:rsidRPr="003F28FF">
        <w:rPr>
          <w:bCs/>
          <w:color w:val="000000"/>
          <w:sz w:val="30"/>
          <w:szCs w:val="30"/>
        </w:rPr>
        <w:t>Расчет кинетического момента бедра</w:t>
      </w:r>
    </w:p>
    <w:p w:rsidR="007570A4" w:rsidRPr="003F28FF" w:rsidRDefault="007570A4" w:rsidP="007570A4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30"/>
          <w:szCs w:val="30"/>
        </w:rPr>
      </w:pPr>
    </w:p>
    <w:tbl>
      <w:tblPr>
        <w:tblW w:w="0" w:type="auto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99"/>
        <w:gridCol w:w="969"/>
        <w:gridCol w:w="1276"/>
        <w:gridCol w:w="1134"/>
        <w:gridCol w:w="1418"/>
        <w:gridCol w:w="1275"/>
        <w:gridCol w:w="1701"/>
      </w:tblGrid>
      <w:tr w:rsidR="007570A4" w:rsidRPr="00BE218E" w:rsidTr="002717EB"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b/>
                <w:bCs/>
                <w:color w:val="000000"/>
                <w:sz w:val="30"/>
                <w:szCs w:val="30"/>
              </w:rPr>
              <w:t> Звено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b/>
                <w:bCs/>
                <w:color w:val="000000"/>
                <w:sz w:val="30"/>
                <w:szCs w:val="30"/>
              </w:rPr>
              <w:t>m, кг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b/>
                <w:bCs/>
                <w:color w:val="000000"/>
                <w:sz w:val="30"/>
                <w:szCs w:val="30"/>
              </w:rPr>
              <w:t>V, м/с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b/>
                <w:bCs/>
                <w:color w:val="000000"/>
                <w:sz w:val="30"/>
                <w:szCs w:val="30"/>
              </w:rPr>
              <w:t>d, м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proofErr w:type="spellStart"/>
            <w:r w:rsidRPr="003F28FF">
              <w:rPr>
                <w:b/>
                <w:bCs/>
                <w:color w:val="000000"/>
                <w:sz w:val="30"/>
                <w:szCs w:val="30"/>
              </w:rPr>
              <w:t>Jo</w:t>
            </w:r>
            <w:proofErr w:type="spellEnd"/>
            <w:r w:rsidRPr="003F28FF">
              <w:rPr>
                <w:b/>
                <w:bCs/>
                <w:color w:val="000000"/>
                <w:sz w:val="30"/>
                <w:szCs w:val="30"/>
              </w:rPr>
              <w:t>, кгм</w:t>
            </w:r>
            <w:r w:rsidRPr="003F28FF">
              <w:rPr>
                <w:b/>
                <w:bCs/>
                <w:color w:val="00000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b/>
                <w:bCs/>
                <w:color w:val="000000"/>
                <w:sz w:val="30"/>
                <w:szCs w:val="30"/>
              </w:rPr>
              <w:t>ω, рад/с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proofErr w:type="spellStart"/>
            <w:r w:rsidRPr="003F28FF">
              <w:rPr>
                <w:b/>
                <w:bCs/>
                <w:color w:val="000000"/>
                <w:sz w:val="30"/>
                <w:szCs w:val="30"/>
              </w:rPr>
              <w:t>Lполн</w:t>
            </w:r>
            <w:proofErr w:type="spellEnd"/>
            <w:r w:rsidRPr="003F28FF">
              <w:rPr>
                <w:b/>
                <w:bCs/>
                <w:color w:val="000000"/>
                <w:sz w:val="30"/>
                <w:szCs w:val="30"/>
              </w:rPr>
              <w:t>., нм</w:t>
            </w:r>
          </w:p>
        </w:tc>
      </w:tr>
      <w:tr w:rsidR="007570A4" w:rsidRPr="00BE218E" w:rsidTr="002717EB"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4B7D3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30"/>
                <w:szCs w:val="30"/>
              </w:rPr>
            </w:pPr>
            <w:r w:rsidRPr="004B7D3F">
              <w:rPr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4B7D3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30"/>
                <w:szCs w:val="30"/>
              </w:rPr>
            </w:pPr>
            <w:r w:rsidRPr="004B7D3F">
              <w:rPr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4B7D3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30"/>
                <w:szCs w:val="30"/>
              </w:rPr>
            </w:pPr>
            <w:r w:rsidRPr="004B7D3F">
              <w:rPr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4B7D3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30"/>
                <w:szCs w:val="30"/>
              </w:rPr>
            </w:pPr>
            <w:r w:rsidRPr="004B7D3F">
              <w:rPr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4B7D3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30"/>
                <w:szCs w:val="30"/>
              </w:rPr>
            </w:pPr>
            <w:r w:rsidRPr="004B7D3F">
              <w:rPr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4B7D3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30"/>
                <w:szCs w:val="30"/>
              </w:rPr>
            </w:pPr>
            <w:r w:rsidRPr="004B7D3F">
              <w:rPr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4B7D3F" w:rsidRDefault="007570A4" w:rsidP="002717EB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30"/>
                <w:szCs w:val="30"/>
              </w:rPr>
            </w:pPr>
            <w:r w:rsidRPr="004B7D3F">
              <w:rPr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7570A4" w:rsidRPr="00BE218E" w:rsidTr="002717EB">
        <w:tc>
          <w:tcPr>
            <w:tcW w:w="1299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Бедро</w:t>
            </w:r>
          </w:p>
        </w:tc>
        <w:tc>
          <w:tcPr>
            <w:tcW w:w="969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9,0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10,56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-0,29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0,13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7,43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-26,60</w:t>
            </w:r>
          </w:p>
        </w:tc>
      </w:tr>
      <w:tr w:rsidR="007570A4" w:rsidRPr="00BE218E" w:rsidTr="002717EB"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Бедро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11,52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0,13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39,20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0A4" w:rsidRPr="003F28FF" w:rsidRDefault="007570A4" w:rsidP="002717EB">
            <w:pPr>
              <w:pStyle w:val="a3"/>
              <w:spacing w:before="0" w:beforeAutospacing="0" w:after="0" w:afterAutospacing="0"/>
              <w:rPr>
                <w:color w:val="000000"/>
                <w:sz w:val="30"/>
                <w:szCs w:val="30"/>
              </w:rPr>
            </w:pPr>
            <w:r w:rsidRPr="003F28FF">
              <w:rPr>
                <w:color w:val="000000"/>
                <w:sz w:val="30"/>
                <w:szCs w:val="30"/>
              </w:rPr>
              <w:t>36,20</w:t>
            </w:r>
          </w:p>
        </w:tc>
      </w:tr>
    </w:tbl>
    <w:p w:rsidR="007570A4" w:rsidRPr="003F28FF" w:rsidRDefault="007570A4" w:rsidP="007570A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 </w:t>
      </w: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Расчет линейной скорости Ц</w:t>
      </w:r>
      <w:r>
        <w:rPr>
          <w:color w:val="000000"/>
          <w:sz w:val="30"/>
          <w:szCs w:val="30"/>
        </w:rPr>
        <w:t>М</w:t>
      </w:r>
      <w:r w:rsidRPr="003F28FF">
        <w:rPr>
          <w:color w:val="000000"/>
          <w:sz w:val="30"/>
          <w:szCs w:val="30"/>
        </w:rPr>
        <w:t xml:space="preserve"> звена:</w:t>
      </w:r>
    </w:p>
    <w:p w:rsidR="007570A4" w:rsidRPr="003F28FF" w:rsidRDefault="007570A4" w:rsidP="006F0AB7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-       измерением получаем </w:t>
      </w:r>
      <w:r w:rsidRPr="003F28FF">
        <w:rPr>
          <w:i/>
          <w:iCs/>
          <w:color w:val="000000"/>
          <w:sz w:val="30"/>
          <w:szCs w:val="30"/>
        </w:rPr>
        <w:t>S</w:t>
      </w:r>
      <w:r w:rsidRPr="003F28FF">
        <w:rPr>
          <w:i/>
          <w:iCs/>
          <w:color w:val="000000"/>
          <w:sz w:val="30"/>
          <w:szCs w:val="30"/>
          <w:vertAlign w:val="subscript"/>
        </w:rPr>
        <w:t>1</w:t>
      </w:r>
      <w:r w:rsidRPr="003F28FF">
        <w:rPr>
          <w:color w:val="000000"/>
          <w:sz w:val="30"/>
          <w:szCs w:val="30"/>
        </w:rPr>
        <w:t> = 44 мм 10/ 1000 = 0,44 м;</w:t>
      </w:r>
    </w:p>
    <w:p w:rsidR="007570A4" w:rsidRPr="003F28FF" w:rsidRDefault="007570A4" w:rsidP="006F0AB7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-       время между кадрами 1/24 с;</w:t>
      </w:r>
    </w:p>
    <w:p w:rsidR="007570A4" w:rsidRPr="003F28FF" w:rsidRDefault="007570A4" w:rsidP="006F0AB7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-       отсюда </w:t>
      </w:r>
      <w:r w:rsidRPr="003F28FF">
        <w:rPr>
          <w:i/>
          <w:iCs/>
          <w:color w:val="000000"/>
          <w:sz w:val="30"/>
          <w:szCs w:val="30"/>
        </w:rPr>
        <w:t>V</w:t>
      </w:r>
      <w:r w:rsidRPr="003F28FF">
        <w:rPr>
          <w:i/>
          <w:iCs/>
          <w:color w:val="000000"/>
          <w:sz w:val="30"/>
          <w:szCs w:val="30"/>
          <w:vertAlign w:val="subscript"/>
        </w:rPr>
        <w:t>1</w:t>
      </w:r>
      <w:r w:rsidRPr="003F28FF">
        <w:rPr>
          <w:color w:val="000000"/>
          <w:sz w:val="30"/>
          <w:szCs w:val="30"/>
        </w:rPr>
        <w:t> = 0,44/ 1/24 = 0,44 24 = 10,56 (м/с).</w:t>
      </w: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 </w:t>
      </w:r>
    </w:p>
    <w:p w:rsidR="007570A4" w:rsidRPr="003F28FF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3F28FF">
        <w:rPr>
          <w:color w:val="000000"/>
          <w:sz w:val="30"/>
          <w:szCs w:val="30"/>
        </w:rPr>
        <w:t>Определение плеча количества движения звена. Измерения и преобразования дали </w:t>
      </w:r>
      <w:r w:rsidRPr="003F28FF">
        <w:rPr>
          <w:i/>
          <w:iCs/>
          <w:color w:val="000000"/>
          <w:sz w:val="30"/>
          <w:szCs w:val="30"/>
        </w:rPr>
        <w:t>d</w:t>
      </w:r>
      <w:r w:rsidRPr="003F28FF">
        <w:rPr>
          <w:i/>
          <w:iCs/>
          <w:color w:val="000000"/>
          <w:sz w:val="30"/>
          <w:szCs w:val="30"/>
          <w:vertAlign w:val="subscript"/>
        </w:rPr>
        <w:t>1</w:t>
      </w:r>
      <w:r w:rsidRPr="003F28FF">
        <w:rPr>
          <w:color w:val="000000"/>
          <w:sz w:val="30"/>
          <w:szCs w:val="30"/>
        </w:rPr>
        <w:t> = 0,29 м. Так как </w:t>
      </w:r>
      <w:r w:rsidRPr="003F28FF">
        <w:rPr>
          <w:i/>
          <w:iCs/>
          <w:color w:val="000000"/>
          <w:sz w:val="30"/>
          <w:szCs w:val="30"/>
        </w:rPr>
        <w:t>d</w:t>
      </w:r>
      <w:r w:rsidRPr="003F28FF">
        <w:rPr>
          <w:i/>
          <w:iCs/>
          <w:color w:val="000000"/>
          <w:sz w:val="30"/>
          <w:szCs w:val="30"/>
          <w:vertAlign w:val="subscript"/>
        </w:rPr>
        <w:t>1</w:t>
      </w:r>
      <w:r w:rsidRPr="003F28FF">
        <w:rPr>
          <w:color w:val="000000"/>
          <w:sz w:val="30"/>
          <w:szCs w:val="30"/>
        </w:rPr>
        <w:t> отклонилось от вертикали по часовой стрелке, записываем его величину со знаком "–".</w:t>
      </w:r>
    </w:p>
    <w:p w:rsidR="007570A4" w:rsidRPr="006F0AB7" w:rsidRDefault="007570A4" w:rsidP="006F0AB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6F0AB7">
        <w:rPr>
          <w:color w:val="000000" w:themeColor="text1"/>
          <w:sz w:val="30"/>
          <w:szCs w:val="30"/>
        </w:rPr>
        <w:t xml:space="preserve">Расчет угловых скоростей звеньев – см. лаб. работу </w:t>
      </w:r>
      <w:r w:rsidR="00A57F21" w:rsidRPr="006F0AB7">
        <w:rPr>
          <w:color w:val="000000" w:themeColor="text1"/>
          <w:sz w:val="30"/>
          <w:szCs w:val="30"/>
        </w:rPr>
        <w:t>8</w:t>
      </w:r>
      <w:r w:rsidRPr="006F0AB7">
        <w:rPr>
          <w:color w:val="000000" w:themeColor="text1"/>
          <w:sz w:val="30"/>
          <w:szCs w:val="30"/>
        </w:rPr>
        <w:t>.</w:t>
      </w:r>
      <w:bookmarkStart w:id="0" w:name="_GoBack"/>
      <w:bookmarkEnd w:id="0"/>
    </w:p>
    <w:p w:rsidR="007570A4" w:rsidRDefault="007570A4"/>
    <w:sectPr w:rsidR="007570A4" w:rsidSect="000E7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570A4"/>
    <w:rsid w:val="000E7A34"/>
    <w:rsid w:val="006F0AB7"/>
    <w:rsid w:val="007570A4"/>
    <w:rsid w:val="00A1789C"/>
    <w:rsid w:val="00A57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A57F21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70A4"/>
    <w:pPr>
      <w:widowControl/>
      <w:autoSpaceDE/>
      <w:autoSpaceDN/>
      <w:adjustRightInd/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A57F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F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A57F21"/>
  </w:style>
  <w:style w:type="character" w:styleId="a6">
    <w:name w:val="Hyperlink"/>
    <w:basedOn w:val="a0"/>
    <w:uiPriority w:val="99"/>
    <w:semiHidden/>
    <w:unhideWhenUsed/>
    <w:rsid w:val="00A57F21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A57F21"/>
  </w:style>
  <w:style w:type="character" w:customStyle="1" w:styleId="30">
    <w:name w:val="Заголовок 3 Знак"/>
    <w:basedOn w:val="a0"/>
    <w:link w:val="3"/>
    <w:uiPriority w:val="9"/>
    <w:rsid w:val="00A57F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A57F21"/>
  </w:style>
  <w:style w:type="character" w:customStyle="1" w:styleId="mw-editsection">
    <w:name w:val="mw-editsection"/>
    <w:basedOn w:val="a0"/>
    <w:rsid w:val="00A57F21"/>
  </w:style>
  <w:style w:type="character" w:customStyle="1" w:styleId="mw-editsection-bracket">
    <w:name w:val="mw-editsection-bracket"/>
    <w:basedOn w:val="a0"/>
    <w:rsid w:val="00A57F21"/>
  </w:style>
  <w:style w:type="character" w:customStyle="1" w:styleId="mw-editsection-divider">
    <w:name w:val="mw-editsection-divider"/>
    <w:basedOn w:val="a0"/>
    <w:rsid w:val="00A57F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7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константин</dc:creator>
  <cp:keywords/>
  <dc:description/>
  <cp:lastModifiedBy>bondarenko</cp:lastModifiedBy>
  <cp:revision>2</cp:revision>
  <dcterms:created xsi:type="dcterms:W3CDTF">2021-04-23T07:39:00Z</dcterms:created>
  <dcterms:modified xsi:type="dcterms:W3CDTF">2021-04-23T07:39:00Z</dcterms:modified>
</cp:coreProperties>
</file>